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05" w:rsidRDefault="00E66605" w:rsidP="00E6660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предприятия ОАО «Пензадизельмаш» согласно Постановления</w:t>
      </w:r>
      <w:r w:rsidR="00366C70">
        <w:rPr>
          <w:rFonts w:ascii="Times New Roman" w:hAnsi="Times New Roman"/>
          <w:b/>
          <w:sz w:val="24"/>
          <w:szCs w:val="24"/>
        </w:rPr>
        <w:t xml:space="preserve"> Правительства РФ №24</w:t>
      </w:r>
      <w:r>
        <w:rPr>
          <w:rFonts w:ascii="Times New Roman" w:hAnsi="Times New Roman"/>
          <w:b/>
          <w:sz w:val="24"/>
          <w:szCs w:val="24"/>
        </w:rPr>
        <w:t xml:space="preserve"> от 21.01.2004г. «Об утверждении стандартов раскрытия информации субъектами оптового и розничного </w:t>
      </w:r>
      <w:r w:rsidR="007A47AE">
        <w:rPr>
          <w:rFonts w:ascii="Times New Roman" w:hAnsi="Times New Roman"/>
          <w:b/>
          <w:sz w:val="24"/>
          <w:szCs w:val="24"/>
        </w:rPr>
        <w:t xml:space="preserve">рынков электрической энергии», </w:t>
      </w:r>
      <w:r>
        <w:rPr>
          <w:rFonts w:ascii="Times New Roman" w:hAnsi="Times New Roman"/>
          <w:b/>
          <w:sz w:val="24"/>
          <w:szCs w:val="24"/>
        </w:rPr>
        <w:t>предприятиями-субъектами рынков розничной сети, оказывающими услуги по передаче электрической энергии за 201</w:t>
      </w:r>
      <w:r w:rsidR="006D40C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 (предоставляется ежемесячно).</w:t>
      </w:r>
    </w:p>
    <w:p w:rsidR="00CF0198" w:rsidRDefault="00CF0198" w:rsidP="000228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B082A" w:rsidRPr="005B7848" w:rsidRDefault="001B082A" w:rsidP="000228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1B082A" w:rsidRPr="005B7848" w:rsidRDefault="001B082A" w:rsidP="005B784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1B082A" w:rsidRPr="005B7848" w:rsidRDefault="00F03BAE" w:rsidP="005B78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январе 201</w:t>
      </w:r>
      <w:r w:rsidR="006D40C0">
        <w:rPr>
          <w:rFonts w:ascii="Times New Roman" w:hAnsi="Times New Roman"/>
          <w:sz w:val="24"/>
          <w:szCs w:val="24"/>
        </w:rPr>
        <w:t>8</w:t>
      </w:r>
      <w:r w:rsidR="001B082A"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r w:rsidR="001B082A"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="001B082A" w:rsidRPr="005B7848">
        <w:rPr>
          <w:rFonts w:ascii="Times New Roman" w:hAnsi="Times New Roman"/>
          <w:sz w:val="24"/>
          <w:szCs w:val="24"/>
        </w:rPr>
        <w:t xml:space="preserve">  -23МВт;</w:t>
      </w:r>
    </w:p>
    <w:p w:rsidR="001B082A" w:rsidRPr="005B7848" w:rsidRDefault="00DC36F0" w:rsidP="005B78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январе 201</w:t>
      </w:r>
      <w:r w:rsidR="006D40C0">
        <w:rPr>
          <w:rFonts w:ascii="Times New Roman" w:hAnsi="Times New Roman"/>
          <w:sz w:val="24"/>
          <w:szCs w:val="24"/>
        </w:rPr>
        <w:t>8</w:t>
      </w:r>
      <w:r w:rsidR="001B082A"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 а планируемый резерв мощности  на конец месяца – 0 МВт.</w:t>
      </w:r>
    </w:p>
    <w:p w:rsidR="001B082A" w:rsidRPr="005B7848" w:rsidRDefault="001B082A" w:rsidP="005B784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B082A" w:rsidRPr="005B7848" w:rsidRDefault="00DC36F0" w:rsidP="005B784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январь 201</w:t>
      </w:r>
      <w:r w:rsidR="006D40C0">
        <w:rPr>
          <w:rFonts w:ascii="Times New Roman" w:hAnsi="Times New Roman"/>
          <w:sz w:val="24"/>
          <w:szCs w:val="24"/>
        </w:rPr>
        <w:t>8</w:t>
      </w:r>
      <w:r w:rsidR="001B082A" w:rsidRPr="005B7848">
        <w:rPr>
          <w:rFonts w:ascii="Times New Roman" w:hAnsi="Times New Roman"/>
          <w:sz w:val="24"/>
          <w:szCs w:val="24"/>
        </w:rPr>
        <w:t xml:space="preserve"> года заявок не поступало, в связи с чем не требовалось выделения объема мощности, необходимого для их удовлетворения.</w:t>
      </w:r>
    </w:p>
    <w:p w:rsidR="00C502C1" w:rsidRDefault="003414E5" w:rsidP="003414E5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36F0">
        <w:rPr>
          <w:rFonts w:ascii="Times New Roman" w:hAnsi="Times New Roman"/>
          <w:sz w:val="24"/>
          <w:szCs w:val="24"/>
        </w:rPr>
        <w:t xml:space="preserve">   – в январе 201</w:t>
      </w:r>
      <w:r w:rsidR="006D40C0">
        <w:rPr>
          <w:rFonts w:ascii="Times New Roman" w:hAnsi="Times New Roman"/>
          <w:sz w:val="24"/>
          <w:szCs w:val="24"/>
        </w:rPr>
        <w:t>8</w:t>
      </w:r>
      <w:r w:rsidR="001B082A"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2051DC" w:rsidRDefault="002051DC" w:rsidP="002051DC">
      <w:pPr>
        <w:spacing w:after="0" w:line="360" w:lineRule="auto"/>
        <w:ind w:firstLine="709"/>
        <w:jc w:val="both"/>
        <w:outlineLvl w:val="0"/>
      </w:pPr>
    </w:p>
    <w:p w:rsidR="00D36259" w:rsidRPr="005B7848" w:rsidRDefault="00D36259" w:rsidP="00D3625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D36259" w:rsidRPr="005B7848" w:rsidRDefault="00D36259" w:rsidP="00D3625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D36259" w:rsidRPr="005B7848" w:rsidRDefault="00D36259" w:rsidP="00D362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феврале2018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-23МВт;</w:t>
      </w:r>
    </w:p>
    <w:p w:rsidR="00D36259" w:rsidRPr="005B7848" w:rsidRDefault="00D36259" w:rsidP="00D362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феврале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 а планируемый резерв мощности  на конец месяца – 0 МВт.</w:t>
      </w:r>
    </w:p>
    <w:p w:rsidR="00D36259" w:rsidRPr="005B7848" w:rsidRDefault="00D36259" w:rsidP="00D3625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36259" w:rsidRPr="005B7848" w:rsidRDefault="00D36259" w:rsidP="00D3625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февраль 2018</w:t>
      </w:r>
      <w:r w:rsidRPr="005B7848">
        <w:rPr>
          <w:rFonts w:ascii="Times New Roman" w:hAnsi="Times New Roman"/>
          <w:sz w:val="24"/>
          <w:szCs w:val="24"/>
        </w:rPr>
        <w:t xml:space="preserve"> года заявок не поступало, в связи с чем </w:t>
      </w:r>
      <w:r w:rsidR="00366C70" w:rsidRPr="005B7848">
        <w:rPr>
          <w:rFonts w:ascii="Times New Roman" w:hAnsi="Times New Roman"/>
          <w:sz w:val="24"/>
          <w:szCs w:val="24"/>
        </w:rPr>
        <w:t>не требовалось</w:t>
      </w:r>
      <w:r w:rsidRPr="005B7848">
        <w:rPr>
          <w:rFonts w:ascii="Times New Roman" w:hAnsi="Times New Roman"/>
          <w:sz w:val="24"/>
          <w:szCs w:val="24"/>
        </w:rPr>
        <w:t xml:space="preserve"> выделения объема мощности, необходимого для их удовлетворения.</w:t>
      </w:r>
    </w:p>
    <w:p w:rsidR="00D36259" w:rsidRDefault="00D36259" w:rsidP="00D36259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феврале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D36259" w:rsidRDefault="00D36259" w:rsidP="00D36259">
      <w:pPr>
        <w:spacing w:after="0" w:line="360" w:lineRule="auto"/>
        <w:ind w:firstLine="709"/>
        <w:jc w:val="both"/>
        <w:outlineLvl w:val="0"/>
      </w:pPr>
    </w:p>
    <w:p w:rsidR="00011DF4" w:rsidRPr="005B7848" w:rsidRDefault="00011DF4" w:rsidP="00011DF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011DF4" w:rsidRPr="005B7848" w:rsidRDefault="00011DF4" w:rsidP="00011DF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011DF4" w:rsidRPr="005B7848" w:rsidRDefault="00011DF4" w:rsidP="00011D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6C70">
        <w:rPr>
          <w:rFonts w:ascii="Times New Roman" w:hAnsi="Times New Roman"/>
          <w:sz w:val="24"/>
          <w:szCs w:val="24"/>
        </w:rPr>
        <w:t xml:space="preserve">в марте </w:t>
      </w:r>
      <w:r>
        <w:rPr>
          <w:rFonts w:ascii="Times New Roman" w:hAnsi="Times New Roman"/>
          <w:sz w:val="24"/>
          <w:szCs w:val="24"/>
        </w:rPr>
        <w:t>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7A47AE"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011DF4" w:rsidRPr="005B7848" w:rsidRDefault="00011DF4" w:rsidP="00011D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 </w:t>
      </w:r>
      <w:r w:rsidR="00366C70">
        <w:rPr>
          <w:rFonts w:ascii="Times New Roman" w:hAnsi="Times New Roman"/>
          <w:sz w:val="24"/>
          <w:szCs w:val="24"/>
        </w:rPr>
        <w:t>марте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 w:rsidR="00366C70"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011DF4" w:rsidRPr="005B7848" w:rsidRDefault="00011DF4" w:rsidP="00011DF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011DF4" w:rsidRPr="005B7848" w:rsidRDefault="00011DF4" w:rsidP="00011DF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</w:t>
      </w:r>
      <w:r w:rsidR="00366C70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 w:rsidR="00366C70">
        <w:rPr>
          <w:rFonts w:ascii="Times New Roman" w:hAnsi="Times New Roman"/>
          <w:sz w:val="24"/>
          <w:szCs w:val="24"/>
        </w:rPr>
        <w:t xml:space="preserve">а заявок не поступало, в связи с чем </w:t>
      </w:r>
      <w:r w:rsidRPr="005B7848">
        <w:rPr>
          <w:rFonts w:ascii="Times New Roman" w:hAnsi="Times New Roman"/>
          <w:sz w:val="24"/>
          <w:szCs w:val="24"/>
        </w:rPr>
        <w:t>не требовалось выделения объема мощности, необходимого для их удовлетворения.</w:t>
      </w:r>
    </w:p>
    <w:p w:rsidR="00011DF4" w:rsidRDefault="00011DF4" w:rsidP="00011DF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</w:t>
      </w:r>
      <w:r w:rsidR="00366C70">
        <w:rPr>
          <w:rFonts w:ascii="Times New Roman" w:hAnsi="Times New Roman"/>
          <w:sz w:val="24"/>
          <w:szCs w:val="24"/>
        </w:rPr>
        <w:t>марте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011DF4" w:rsidRDefault="00011DF4" w:rsidP="00011DF4">
      <w:pPr>
        <w:spacing w:after="0" w:line="360" w:lineRule="auto"/>
        <w:ind w:firstLine="709"/>
        <w:jc w:val="both"/>
        <w:outlineLvl w:val="0"/>
      </w:pPr>
    </w:p>
    <w:p w:rsidR="00011DF4" w:rsidRPr="00DF1F7C" w:rsidRDefault="00366C70" w:rsidP="00CF0198">
      <w:pPr>
        <w:ind w:firstLine="708"/>
        <w:rPr>
          <w:rFonts w:ascii="Times New Roman" w:hAnsi="Times New Roman"/>
          <w:b/>
          <w:sz w:val="24"/>
          <w:szCs w:val="24"/>
        </w:rPr>
      </w:pPr>
      <w:r w:rsidRPr="00DF1F7C">
        <w:rPr>
          <w:rFonts w:ascii="Times New Roman" w:hAnsi="Times New Roman"/>
          <w:b/>
          <w:sz w:val="24"/>
          <w:szCs w:val="24"/>
        </w:rPr>
        <w:t>Апрель</w:t>
      </w:r>
    </w:p>
    <w:p w:rsidR="00366C70" w:rsidRPr="005B7848" w:rsidRDefault="00366C70" w:rsidP="00366C7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366C70" w:rsidRPr="005B7848" w:rsidRDefault="00366C70" w:rsidP="00366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апреле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7A47AE"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366C70" w:rsidRPr="005B7848" w:rsidRDefault="00366C70" w:rsidP="00366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апреле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366C70" w:rsidRPr="005B7848" w:rsidRDefault="00366C70" w:rsidP="00366C7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66C70" w:rsidRPr="005B7848" w:rsidRDefault="00366C70" w:rsidP="00366C7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апрель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366C70" w:rsidRDefault="00366C70" w:rsidP="00366C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апреле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DF1F7C" w:rsidRDefault="00DF1F7C" w:rsidP="00DF1F7C">
      <w:pPr>
        <w:rPr>
          <w:rFonts w:ascii="Times New Roman" w:hAnsi="Times New Roman"/>
          <w:b/>
          <w:sz w:val="24"/>
          <w:szCs w:val="24"/>
        </w:rPr>
      </w:pPr>
    </w:p>
    <w:p w:rsidR="00DF1F7C" w:rsidRPr="00DF1F7C" w:rsidRDefault="00DF1F7C" w:rsidP="00CF019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p w:rsidR="00DF1F7C" w:rsidRPr="005B7848" w:rsidRDefault="00DF1F7C" w:rsidP="00DF1F7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DF1F7C" w:rsidRPr="005B7848" w:rsidRDefault="00DF1F7C" w:rsidP="00DF1F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мае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DF1F7C" w:rsidRPr="005B7848" w:rsidRDefault="00DF1F7C" w:rsidP="00DF1F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мае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DF1F7C" w:rsidRPr="005B7848" w:rsidRDefault="00DF1F7C" w:rsidP="00DF1F7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F1F7C" w:rsidRPr="005B7848" w:rsidRDefault="00DF1F7C" w:rsidP="00DF1F7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май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DF1F7C" w:rsidRDefault="00DF1F7C" w:rsidP="00DF1F7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мае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DF1F7C" w:rsidRDefault="00DF1F7C" w:rsidP="00DF1F7C">
      <w:pPr>
        <w:rPr>
          <w:rFonts w:ascii="Times New Roman" w:hAnsi="Times New Roman"/>
          <w:sz w:val="24"/>
          <w:szCs w:val="24"/>
        </w:rPr>
      </w:pPr>
    </w:p>
    <w:p w:rsidR="00CF0198" w:rsidRPr="00CF0198" w:rsidRDefault="00CF0198" w:rsidP="00CF019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</w:t>
      </w:r>
    </w:p>
    <w:p w:rsidR="00CF0198" w:rsidRPr="005B7848" w:rsidRDefault="00CF0198" w:rsidP="00CF019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CF0198" w:rsidRPr="005B7848" w:rsidRDefault="00CF0198" w:rsidP="00CF01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июне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CF0198" w:rsidRPr="005B7848" w:rsidRDefault="00CF0198" w:rsidP="00CF01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июне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CF0198" w:rsidRPr="005B7848" w:rsidRDefault="00CF0198" w:rsidP="00CF019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F0198" w:rsidRPr="005B7848" w:rsidRDefault="00CF0198" w:rsidP="00CF019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июнь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CF0198" w:rsidRDefault="00CF0198" w:rsidP="00CF019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июнь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DF1F7C" w:rsidRDefault="00DF1F7C" w:rsidP="00DF1F7C">
      <w:pPr>
        <w:rPr>
          <w:rFonts w:ascii="Times New Roman" w:hAnsi="Times New Roman"/>
          <w:sz w:val="24"/>
          <w:szCs w:val="24"/>
        </w:rPr>
      </w:pPr>
    </w:p>
    <w:p w:rsidR="00C57704" w:rsidRPr="00CF0198" w:rsidRDefault="00C57704" w:rsidP="00C57704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Июль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C57704" w:rsidRPr="005B7848" w:rsidRDefault="00C57704" w:rsidP="00C577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июле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C57704" w:rsidRPr="005B7848" w:rsidRDefault="00C57704" w:rsidP="00C577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июле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июль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C57704" w:rsidRDefault="00C57704" w:rsidP="00C5770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июль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C57704" w:rsidRDefault="00C57704" w:rsidP="00DF1F7C">
      <w:pPr>
        <w:rPr>
          <w:rFonts w:ascii="Times New Roman" w:hAnsi="Times New Roman"/>
          <w:sz w:val="24"/>
          <w:szCs w:val="24"/>
        </w:rPr>
      </w:pPr>
    </w:p>
    <w:p w:rsidR="00C57704" w:rsidRPr="00CF0198" w:rsidRDefault="00C57704" w:rsidP="00C57704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C57704" w:rsidRPr="005B7848" w:rsidRDefault="00C57704" w:rsidP="00C577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августе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C57704" w:rsidRPr="005B7848" w:rsidRDefault="00C57704" w:rsidP="00C577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августе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57704" w:rsidRPr="005B7848" w:rsidRDefault="00C57704" w:rsidP="00C577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август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C57704" w:rsidRDefault="00C57704" w:rsidP="00C5770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август</w:t>
      </w:r>
      <w:r w:rsidR="00E2274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E22742" w:rsidRDefault="00E22742" w:rsidP="00E22742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E22742" w:rsidRPr="00E22742" w:rsidRDefault="00E22742" w:rsidP="00E22742">
      <w:pPr>
        <w:ind w:firstLine="708"/>
        <w:rPr>
          <w:rFonts w:ascii="Times New Roman" w:hAnsi="Times New Roman"/>
          <w:b/>
          <w:sz w:val="24"/>
          <w:szCs w:val="24"/>
        </w:rPr>
      </w:pPr>
      <w:r w:rsidRPr="008816EA">
        <w:rPr>
          <w:rFonts w:ascii="Times New Roman" w:hAnsi="Times New Roman"/>
          <w:b/>
          <w:sz w:val="24"/>
          <w:szCs w:val="24"/>
        </w:rPr>
        <w:lastRenderedPageBreak/>
        <w:t>Сентябрь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E22742" w:rsidRPr="005B7848" w:rsidRDefault="00E22742" w:rsidP="00E227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сентябре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E22742" w:rsidRPr="005B7848" w:rsidRDefault="00E22742" w:rsidP="00E227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сентябре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сентябрь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E22742" w:rsidRDefault="00E22742" w:rsidP="00E22742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сентябре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E22742" w:rsidRDefault="00E22742" w:rsidP="00E22742">
      <w:pPr>
        <w:spacing w:after="0" w:line="360" w:lineRule="auto"/>
        <w:jc w:val="both"/>
        <w:outlineLvl w:val="0"/>
      </w:pPr>
    </w:p>
    <w:p w:rsidR="00E22742" w:rsidRPr="00CF0198" w:rsidRDefault="00E22742" w:rsidP="00E22742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E22742" w:rsidRPr="005B7848" w:rsidRDefault="00E22742" w:rsidP="00E227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E22742" w:rsidRPr="005B7848" w:rsidRDefault="00E22742" w:rsidP="00E227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22742" w:rsidRPr="005B7848" w:rsidRDefault="00E22742" w:rsidP="00E22742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октябрь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E22742" w:rsidRDefault="00E22742" w:rsidP="00E22742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8816EA" w:rsidRDefault="008816EA" w:rsidP="00E22742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16EA" w:rsidRPr="00CF0198" w:rsidRDefault="008816EA" w:rsidP="008816E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8816EA" w:rsidRPr="005B7848" w:rsidRDefault="008816EA" w:rsidP="008816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8816EA" w:rsidRPr="005B7848" w:rsidRDefault="008816EA" w:rsidP="008816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 октябрь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8816EA" w:rsidRDefault="008816EA" w:rsidP="008816E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8816EA" w:rsidRDefault="008816EA" w:rsidP="008816E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16EA" w:rsidRPr="00CF0198" w:rsidRDefault="008816EA" w:rsidP="008816E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bookmarkStart w:id="0" w:name="_GoBack"/>
      <w:bookmarkEnd w:id="0"/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 xml:space="preserve">1.Сведения об общей пропускной способности напряжением 6 КВ:  </w:t>
      </w:r>
    </w:p>
    <w:p w:rsidR="008816EA" w:rsidRPr="005B7848" w:rsidRDefault="008816EA" w:rsidP="008816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установленная мощность вводного трансформатора составляла 25МВт, потребляемая мощность трансформатора с учетом </w:t>
      </w:r>
      <w:proofErr w:type="spellStart"/>
      <w:proofErr w:type="gramStart"/>
      <w:r w:rsidRPr="005B7848">
        <w:rPr>
          <w:rFonts w:ascii="Times New Roman" w:hAnsi="Times New Roman"/>
          <w:sz w:val="24"/>
          <w:szCs w:val="24"/>
        </w:rPr>
        <w:t>субабонентов</w:t>
      </w:r>
      <w:proofErr w:type="spellEnd"/>
      <w:r w:rsidRPr="005B7848"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7848">
        <w:rPr>
          <w:rFonts w:ascii="Times New Roman" w:hAnsi="Times New Roman"/>
          <w:sz w:val="24"/>
          <w:szCs w:val="24"/>
        </w:rPr>
        <w:t>23МВт;</w:t>
      </w:r>
    </w:p>
    <w:p w:rsidR="008816EA" w:rsidRPr="005B7848" w:rsidRDefault="008816EA" w:rsidP="008816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текущий резерв мощности для присоединения потребителей   составлял 2МВт,</w:t>
      </w:r>
      <w:r>
        <w:rPr>
          <w:rFonts w:ascii="Times New Roman" w:hAnsi="Times New Roman"/>
          <w:sz w:val="24"/>
          <w:szCs w:val="24"/>
        </w:rPr>
        <w:t xml:space="preserve"> а планируемый резерв мощности </w:t>
      </w:r>
      <w:r w:rsidRPr="005B7848">
        <w:rPr>
          <w:rFonts w:ascii="Times New Roman" w:hAnsi="Times New Roman"/>
          <w:sz w:val="24"/>
          <w:szCs w:val="24"/>
        </w:rPr>
        <w:t>на конец месяца – 0 МВт.</w:t>
      </w:r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848">
        <w:rPr>
          <w:rFonts w:ascii="Times New Roman" w:hAnsi="Times New Roman"/>
          <w:sz w:val="24"/>
          <w:szCs w:val="24"/>
        </w:rPr>
        <w:t>2.Сведения о поданных заявках на технологическое присоединение и заключенных договорах на технологическое присоединение по участкам электрической сети:</w:t>
      </w:r>
      <w:r w:rsidRPr="005B784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816EA" w:rsidRPr="005B7848" w:rsidRDefault="008816EA" w:rsidP="008816E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октябрь 2018</w:t>
      </w:r>
      <w:r w:rsidRPr="005B78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заявок не поступало, в связи </w:t>
      </w:r>
      <w:r w:rsidRPr="005B7848">
        <w:rPr>
          <w:rFonts w:ascii="Times New Roman" w:hAnsi="Times New Roman"/>
          <w:sz w:val="24"/>
          <w:szCs w:val="24"/>
        </w:rPr>
        <w:t>с чем не требовалось выделения объема мощности, необходимого для их удовлетворения.</w:t>
      </w:r>
    </w:p>
    <w:p w:rsidR="008816EA" w:rsidRDefault="008816EA" w:rsidP="008816E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– в октябре 2018</w:t>
      </w:r>
      <w:r w:rsidRPr="005B7848">
        <w:rPr>
          <w:rFonts w:ascii="Times New Roman" w:hAnsi="Times New Roman"/>
          <w:sz w:val="24"/>
          <w:szCs w:val="24"/>
        </w:rPr>
        <w:t xml:space="preserve"> года не заключались договора на технологическое присоединение.</w:t>
      </w:r>
    </w:p>
    <w:p w:rsidR="008816EA" w:rsidRDefault="008816EA" w:rsidP="008816E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16EA" w:rsidRDefault="008816EA" w:rsidP="00E22742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2742" w:rsidRDefault="00E22742" w:rsidP="00E22742">
      <w:pPr>
        <w:spacing w:after="0" w:line="360" w:lineRule="auto"/>
        <w:jc w:val="both"/>
        <w:outlineLvl w:val="0"/>
      </w:pPr>
    </w:p>
    <w:p w:rsidR="00101784" w:rsidRDefault="00101784" w:rsidP="00DF1F7C">
      <w:pPr>
        <w:spacing w:after="0" w:line="360" w:lineRule="auto"/>
        <w:jc w:val="both"/>
        <w:outlineLvl w:val="0"/>
      </w:pPr>
    </w:p>
    <w:sectPr w:rsidR="00101784" w:rsidSect="0092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48"/>
    <w:rsid w:val="00011DF4"/>
    <w:rsid w:val="00022848"/>
    <w:rsid w:val="0003469B"/>
    <w:rsid w:val="00042FC2"/>
    <w:rsid w:val="00043508"/>
    <w:rsid w:val="00061229"/>
    <w:rsid w:val="000E4925"/>
    <w:rsid w:val="000F6A42"/>
    <w:rsid w:val="00101784"/>
    <w:rsid w:val="00136770"/>
    <w:rsid w:val="00147BE3"/>
    <w:rsid w:val="001511A6"/>
    <w:rsid w:val="001537A3"/>
    <w:rsid w:val="0015797D"/>
    <w:rsid w:val="001B082A"/>
    <w:rsid w:val="001C6E36"/>
    <w:rsid w:val="001F0CB7"/>
    <w:rsid w:val="002051DC"/>
    <w:rsid w:val="002339BE"/>
    <w:rsid w:val="00235C45"/>
    <w:rsid w:val="00290CEE"/>
    <w:rsid w:val="002B49D7"/>
    <w:rsid w:val="002D388E"/>
    <w:rsid w:val="00323853"/>
    <w:rsid w:val="00324B7C"/>
    <w:rsid w:val="003414E5"/>
    <w:rsid w:val="00344D83"/>
    <w:rsid w:val="00346F6D"/>
    <w:rsid w:val="00357FE0"/>
    <w:rsid w:val="00366819"/>
    <w:rsid w:val="00366C70"/>
    <w:rsid w:val="00372AC5"/>
    <w:rsid w:val="004454AD"/>
    <w:rsid w:val="00494D73"/>
    <w:rsid w:val="004E61C8"/>
    <w:rsid w:val="004F19B9"/>
    <w:rsid w:val="00543834"/>
    <w:rsid w:val="0057579B"/>
    <w:rsid w:val="0058363A"/>
    <w:rsid w:val="005A35A7"/>
    <w:rsid w:val="005B58C4"/>
    <w:rsid w:val="005B5AF5"/>
    <w:rsid w:val="005B7848"/>
    <w:rsid w:val="005C7EC0"/>
    <w:rsid w:val="0062386C"/>
    <w:rsid w:val="00627D69"/>
    <w:rsid w:val="00643A43"/>
    <w:rsid w:val="00645396"/>
    <w:rsid w:val="00646F9F"/>
    <w:rsid w:val="0065387B"/>
    <w:rsid w:val="0066308C"/>
    <w:rsid w:val="00672C03"/>
    <w:rsid w:val="006A1F21"/>
    <w:rsid w:val="006C0B89"/>
    <w:rsid w:val="006D40C0"/>
    <w:rsid w:val="006F405A"/>
    <w:rsid w:val="007318D2"/>
    <w:rsid w:val="00732A7B"/>
    <w:rsid w:val="007513BC"/>
    <w:rsid w:val="00771668"/>
    <w:rsid w:val="007A47AE"/>
    <w:rsid w:val="007C10F0"/>
    <w:rsid w:val="00814FDD"/>
    <w:rsid w:val="00851889"/>
    <w:rsid w:val="00857B35"/>
    <w:rsid w:val="0087794D"/>
    <w:rsid w:val="008816EA"/>
    <w:rsid w:val="008B177E"/>
    <w:rsid w:val="00913D84"/>
    <w:rsid w:val="0092000D"/>
    <w:rsid w:val="00940EA5"/>
    <w:rsid w:val="00984E61"/>
    <w:rsid w:val="00995DDC"/>
    <w:rsid w:val="009A7FD8"/>
    <w:rsid w:val="009C158D"/>
    <w:rsid w:val="009D60C6"/>
    <w:rsid w:val="00A3776D"/>
    <w:rsid w:val="00A50D37"/>
    <w:rsid w:val="00A5175C"/>
    <w:rsid w:val="00AA2392"/>
    <w:rsid w:val="00AA61D0"/>
    <w:rsid w:val="00AA7584"/>
    <w:rsid w:val="00AF2B8A"/>
    <w:rsid w:val="00B4190E"/>
    <w:rsid w:val="00B4321A"/>
    <w:rsid w:val="00B43A07"/>
    <w:rsid w:val="00B570A6"/>
    <w:rsid w:val="00B676DF"/>
    <w:rsid w:val="00B71F2F"/>
    <w:rsid w:val="00BD582C"/>
    <w:rsid w:val="00C409FF"/>
    <w:rsid w:val="00C502C1"/>
    <w:rsid w:val="00C57704"/>
    <w:rsid w:val="00C94F67"/>
    <w:rsid w:val="00CF0198"/>
    <w:rsid w:val="00CF5B03"/>
    <w:rsid w:val="00CF6724"/>
    <w:rsid w:val="00D01BE7"/>
    <w:rsid w:val="00D25118"/>
    <w:rsid w:val="00D36259"/>
    <w:rsid w:val="00DB4A5E"/>
    <w:rsid w:val="00DC36F0"/>
    <w:rsid w:val="00DD3366"/>
    <w:rsid w:val="00DF1F7C"/>
    <w:rsid w:val="00E052C8"/>
    <w:rsid w:val="00E060FE"/>
    <w:rsid w:val="00E22742"/>
    <w:rsid w:val="00E45F4C"/>
    <w:rsid w:val="00E5134F"/>
    <w:rsid w:val="00E638F8"/>
    <w:rsid w:val="00E66605"/>
    <w:rsid w:val="00E77E97"/>
    <w:rsid w:val="00EB3C79"/>
    <w:rsid w:val="00EC5605"/>
    <w:rsid w:val="00ED3CBA"/>
    <w:rsid w:val="00ED6634"/>
    <w:rsid w:val="00EF36EB"/>
    <w:rsid w:val="00F03BAE"/>
    <w:rsid w:val="00F04EA2"/>
    <w:rsid w:val="00F30303"/>
    <w:rsid w:val="00F312DF"/>
    <w:rsid w:val="00F3193C"/>
    <w:rsid w:val="00F35F4D"/>
    <w:rsid w:val="00F368C3"/>
    <w:rsid w:val="00F448F6"/>
    <w:rsid w:val="00F60BED"/>
    <w:rsid w:val="00F72182"/>
    <w:rsid w:val="00FC1A07"/>
    <w:rsid w:val="00FC7CC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440E9-4037-4819-AC29-4597268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848"/>
    <w:pPr>
      <w:ind w:left="720"/>
      <w:contextualSpacing/>
    </w:pPr>
  </w:style>
  <w:style w:type="character" w:styleId="a3">
    <w:name w:val="Hyperlink"/>
    <w:basedOn w:val="a0"/>
    <w:rsid w:val="00984E61"/>
    <w:rPr>
      <w:color w:val="1B4C72"/>
      <w:u w:val="single"/>
    </w:rPr>
  </w:style>
  <w:style w:type="paragraph" w:styleId="a4">
    <w:name w:val="Document Map"/>
    <w:basedOn w:val="a"/>
    <w:semiHidden/>
    <w:rsid w:val="000228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предприятия ОАО «Пензадизельмаш» согласно Постановления Правительства РФ №24  от  21</vt:lpstr>
    </vt:vector>
  </TitlesOfParts>
  <Company>Microsoft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предприятия ОАО «Пензадизельмаш» согласно Постановления Правительства РФ №24  от  21</dc:title>
  <dc:creator>Виктория Витальевна</dc:creator>
  <cp:lastModifiedBy>Шачнева Елена Сергеевна</cp:lastModifiedBy>
  <cp:revision>2</cp:revision>
  <dcterms:created xsi:type="dcterms:W3CDTF">2019-01-30T07:15:00Z</dcterms:created>
  <dcterms:modified xsi:type="dcterms:W3CDTF">2019-01-30T07:15:00Z</dcterms:modified>
</cp:coreProperties>
</file>