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68" w:rsidRDefault="001A0068" w:rsidP="000411C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2"/>
          <w:szCs w:val="32"/>
        </w:rPr>
      </w:pPr>
      <w:r w:rsidRPr="003409A2">
        <w:rPr>
          <w:bCs w:val="0"/>
          <w:sz w:val="32"/>
          <w:szCs w:val="32"/>
        </w:rPr>
        <w:t xml:space="preserve">Перечень и порядок выполнения мероприятий, необходимых для осуществления технологического присоединения к электрическим сетям </w:t>
      </w:r>
      <w:r w:rsidR="003409A2" w:rsidRPr="003409A2">
        <w:rPr>
          <w:bCs w:val="0"/>
          <w:sz w:val="32"/>
          <w:szCs w:val="32"/>
        </w:rPr>
        <w:t>ОАО «Пензадизельмаш»</w:t>
      </w:r>
    </w:p>
    <w:p w:rsidR="000411C7" w:rsidRDefault="000411C7" w:rsidP="000411C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2"/>
          <w:szCs w:val="32"/>
        </w:rPr>
      </w:pPr>
    </w:p>
    <w:p w:rsidR="000411C7" w:rsidRPr="003409A2" w:rsidRDefault="000411C7" w:rsidP="000411C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2"/>
          <w:szCs w:val="32"/>
        </w:rPr>
      </w:pP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409A2">
        <w:rPr>
          <w:sz w:val="28"/>
          <w:szCs w:val="28"/>
        </w:rPr>
        <w:t xml:space="preserve">Технологическое присоединение </w:t>
      </w:r>
      <w:proofErr w:type="spellStart"/>
      <w:r w:rsidRPr="003409A2">
        <w:rPr>
          <w:sz w:val="28"/>
          <w:szCs w:val="28"/>
        </w:rPr>
        <w:t>энергопринимающих</w:t>
      </w:r>
      <w:proofErr w:type="spellEnd"/>
      <w:r w:rsidRPr="003409A2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3409A2">
        <w:rPr>
          <w:sz w:val="28"/>
          <w:szCs w:val="28"/>
        </w:rPr>
        <w:t>энергопринимающих</w:t>
      </w:r>
      <w:proofErr w:type="spellEnd"/>
      <w:r w:rsidRPr="003409A2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3409A2">
        <w:rPr>
          <w:sz w:val="28"/>
          <w:szCs w:val="28"/>
        </w:rPr>
        <w:t>электросетевого</w:t>
      </w:r>
      <w:proofErr w:type="spellEnd"/>
      <w:r w:rsidRPr="003409A2"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</w:t>
      </w:r>
      <w:proofErr w:type="gramEnd"/>
      <w:r w:rsidRPr="003409A2">
        <w:rPr>
          <w:sz w:val="28"/>
          <w:szCs w:val="28"/>
        </w:rPr>
        <w:t xml:space="preserve"> РФ от 27 декабря 2004 г. N 861 (далее Правила).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bCs/>
          <w:sz w:val="28"/>
          <w:szCs w:val="28"/>
        </w:rPr>
        <w:t>Правилами установлена следующая процедура технологического присоединения (п.7 Правил):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0068" w:rsidRPr="003409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0068" w:rsidRPr="003409A2">
        <w:rPr>
          <w:sz w:val="28"/>
          <w:szCs w:val="28"/>
        </w:rPr>
        <w:t xml:space="preserve">одача заявки о намерении осуществить технологическое присоединение, и увеличение объема максимальной мощности, а также изменить категорию надежности электроснабжения, точки присоединения, вида производственной деятельности, не влекущие пересмотр (увеличение) величины максимальной мощности, но изменяющие схему внешнего электроснабжения таких </w:t>
      </w:r>
      <w:proofErr w:type="spellStart"/>
      <w:r w:rsidR="001A0068" w:rsidRPr="003409A2">
        <w:rPr>
          <w:sz w:val="28"/>
          <w:szCs w:val="28"/>
        </w:rPr>
        <w:t>энергопринимающих</w:t>
      </w:r>
      <w:proofErr w:type="spellEnd"/>
      <w:r w:rsidR="001A0068" w:rsidRPr="003409A2">
        <w:rPr>
          <w:sz w:val="28"/>
          <w:szCs w:val="28"/>
        </w:rPr>
        <w:t xml:space="preserve"> устройств заявителя</w:t>
      </w:r>
      <w:r>
        <w:rPr>
          <w:sz w:val="28"/>
          <w:szCs w:val="28"/>
        </w:rPr>
        <w:t>.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0068" w:rsidRPr="003409A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A0068" w:rsidRPr="003409A2">
        <w:rPr>
          <w:sz w:val="28"/>
          <w:szCs w:val="28"/>
        </w:rPr>
        <w:t>аключение договора</w:t>
      </w:r>
      <w:r>
        <w:rPr>
          <w:sz w:val="28"/>
          <w:szCs w:val="28"/>
        </w:rPr>
        <w:t>.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</w:t>
      </w:r>
      <w:r w:rsidR="001A0068" w:rsidRPr="003409A2">
        <w:rPr>
          <w:sz w:val="28"/>
          <w:szCs w:val="28"/>
        </w:rPr>
        <w:t>ыполнение сторонами договора меропри</w:t>
      </w:r>
      <w:r>
        <w:rPr>
          <w:sz w:val="28"/>
          <w:szCs w:val="28"/>
        </w:rPr>
        <w:t>ятий, предусмотренных договором.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0068" w:rsidRPr="003409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0068" w:rsidRPr="003409A2">
        <w:rPr>
          <w:sz w:val="28"/>
          <w:szCs w:val="28"/>
        </w:rPr>
        <w:t>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объектов: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- заявителей, подавших заявку в целях временного технологического присоединения;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- физических лиц - до 15 кВт (с учетом ранее присоединенной мощности), для бытовых и иных нужд, не связанных с предпринимательской деятельностью, по третьей категории надежности (одному источнику электроснабжения);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- юр. лиц и индивидуальных предпринимателей в соответствии с категорией заявителей, определенных в п. 7 </w:t>
      </w:r>
      <w:r w:rsidR="003409A2">
        <w:rPr>
          <w:sz w:val="28"/>
          <w:szCs w:val="28"/>
        </w:rPr>
        <w:t>«</w:t>
      </w:r>
      <w:r w:rsidRPr="003409A2">
        <w:rPr>
          <w:sz w:val="28"/>
          <w:szCs w:val="28"/>
        </w:rPr>
        <w:t>г</w:t>
      </w:r>
      <w:r w:rsidR="003409A2">
        <w:rPr>
          <w:sz w:val="28"/>
          <w:szCs w:val="28"/>
        </w:rPr>
        <w:t>»</w:t>
      </w:r>
      <w:r w:rsidRPr="003409A2">
        <w:rPr>
          <w:sz w:val="28"/>
          <w:szCs w:val="28"/>
        </w:rPr>
        <w:t xml:space="preserve"> Правил.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0068" w:rsidRPr="003409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A0068" w:rsidRPr="003409A2">
        <w:rPr>
          <w:sz w:val="28"/>
          <w:szCs w:val="28"/>
        </w:rPr>
        <w:t xml:space="preserve">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="001A0068" w:rsidRPr="003409A2">
        <w:rPr>
          <w:sz w:val="28"/>
          <w:szCs w:val="28"/>
        </w:rPr>
        <w:t>электросетевого</w:t>
      </w:r>
      <w:proofErr w:type="spellEnd"/>
      <w:r w:rsidR="001A0068" w:rsidRPr="003409A2">
        <w:rPr>
          <w:sz w:val="28"/>
          <w:szCs w:val="28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="001A0068" w:rsidRPr="003409A2">
        <w:rPr>
          <w:sz w:val="28"/>
          <w:szCs w:val="28"/>
        </w:rPr>
        <w:t>энергопринимающих</w:t>
      </w:r>
      <w:proofErr w:type="spellEnd"/>
      <w:r w:rsidR="001A0068" w:rsidRPr="003409A2">
        <w:rPr>
          <w:sz w:val="28"/>
          <w:szCs w:val="28"/>
        </w:rPr>
        <w:t xml:space="preserve"> устройств) без осуществления фактической подачи (приема) напряжения и мощности на объекты заявителя (фиксация коммут</w:t>
      </w:r>
      <w:r w:rsidR="004308B5">
        <w:rPr>
          <w:sz w:val="28"/>
          <w:szCs w:val="28"/>
        </w:rPr>
        <w:t>ационного аппарата в положении «</w:t>
      </w:r>
      <w:r w:rsidR="001A0068" w:rsidRPr="003409A2">
        <w:rPr>
          <w:sz w:val="28"/>
          <w:szCs w:val="28"/>
        </w:rPr>
        <w:t>отключено</w:t>
      </w:r>
      <w:r w:rsidR="004308B5">
        <w:rPr>
          <w:sz w:val="28"/>
          <w:szCs w:val="28"/>
        </w:rPr>
        <w:t>»</w:t>
      </w:r>
      <w:r w:rsidR="001A0068" w:rsidRPr="003409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Ф</w:t>
      </w:r>
      <w:r w:rsidR="001A0068" w:rsidRPr="003409A2">
        <w:rPr>
          <w:sz w:val="28"/>
          <w:szCs w:val="28"/>
        </w:rPr>
        <w:t>актический прием (подача) напряжения и мощности, осуществляемый путем включения коммутационного аппарата (фиксация коммут</w:t>
      </w:r>
      <w:r w:rsidR="004308B5">
        <w:rPr>
          <w:sz w:val="28"/>
          <w:szCs w:val="28"/>
        </w:rPr>
        <w:t>ационного аппарата в положении «</w:t>
      </w:r>
      <w:r w:rsidR="001A0068" w:rsidRPr="003409A2">
        <w:rPr>
          <w:sz w:val="28"/>
          <w:szCs w:val="28"/>
        </w:rPr>
        <w:t>включено</w:t>
      </w:r>
      <w:r w:rsidR="004308B5">
        <w:rPr>
          <w:sz w:val="28"/>
          <w:szCs w:val="28"/>
        </w:rPr>
        <w:t>»</w:t>
      </w:r>
      <w:r w:rsidR="001A0068" w:rsidRPr="003409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0068" w:rsidRPr="003409A2" w:rsidRDefault="003409A2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A0068" w:rsidRPr="00340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1A0068" w:rsidRPr="003409A2">
        <w:rPr>
          <w:sz w:val="28"/>
          <w:szCs w:val="28"/>
        </w:rPr>
        <w:t>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bCs/>
          <w:sz w:val="28"/>
          <w:szCs w:val="28"/>
        </w:rPr>
        <w:lastRenderedPageBreak/>
        <w:t>Мероприятия по технологическому присоединению включают в себя (п.18 Правил):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P930"/>
      <w:bookmarkEnd w:id="0"/>
      <w:r w:rsidRPr="003409A2">
        <w:rPr>
          <w:sz w:val="28"/>
          <w:szCs w:val="28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3409A2">
        <w:rPr>
          <w:sz w:val="28"/>
          <w:szCs w:val="28"/>
        </w:rPr>
        <w:t>энергопринимающих</w:t>
      </w:r>
      <w:proofErr w:type="spellEnd"/>
      <w:r w:rsidRPr="003409A2">
        <w:rPr>
          <w:sz w:val="28"/>
          <w:szCs w:val="28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3409A2">
        <w:rPr>
          <w:sz w:val="28"/>
          <w:szCs w:val="28"/>
        </w:rPr>
        <w:t>д</w:t>
      </w:r>
      <w:proofErr w:type="spellEnd"/>
      <w:r w:rsidRPr="003409A2">
        <w:rPr>
          <w:sz w:val="28"/>
          <w:szCs w:val="28"/>
        </w:rPr>
        <w:t>) проверку выполнения заявителем и сетевой организацией технических условий в соответствии с разделом IX 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 порядке, предусмотренном Основными положениями функционирования розничных рынков электрической энергии</w:t>
      </w:r>
      <w:r w:rsidR="003409A2">
        <w:rPr>
          <w:sz w:val="28"/>
          <w:szCs w:val="28"/>
        </w:rPr>
        <w:t xml:space="preserve"> (см.</w:t>
      </w:r>
      <w:r w:rsidR="003409A2" w:rsidRPr="003409A2">
        <w:rPr>
          <w:sz w:val="28"/>
          <w:szCs w:val="28"/>
        </w:rPr>
        <w:t xml:space="preserve"> Постановление Правительства Российской Федерации от 4 мая 2012 года № 442 «О функционировании</w:t>
      </w:r>
      <w:proofErr w:type="gramEnd"/>
      <w:r w:rsidR="003409A2" w:rsidRPr="003409A2">
        <w:rPr>
          <w:sz w:val="28"/>
          <w:szCs w:val="28"/>
        </w:rPr>
        <w:t xml:space="preserve"> розничных рынков электрической энергии, полном и</w:t>
      </w:r>
      <w:r w:rsidR="004308B5">
        <w:rPr>
          <w:sz w:val="28"/>
          <w:szCs w:val="28"/>
        </w:rPr>
        <w:t xml:space="preserve"> </w:t>
      </w:r>
      <w:r w:rsidR="003409A2" w:rsidRPr="003409A2">
        <w:rPr>
          <w:sz w:val="28"/>
          <w:szCs w:val="28"/>
        </w:rPr>
        <w:t>(или) частичном ограничении режима потребления электрической энергии»</w:t>
      </w:r>
      <w:r w:rsidR="003409A2">
        <w:rPr>
          <w:sz w:val="28"/>
          <w:szCs w:val="28"/>
        </w:rPr>
        <w:t>)</w:t>
      </w:r>
      <w:r w:rsidRPr="003409A2">
        <w:rPr>
          <w:sz w:val="28"/>
          <w:szCs w:val="28"/>
        </w:rPr>
        <w:t>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409A2">
        <w:rPr>
          <w:sz w:val="28"/>
          <w:szCs w:val="28"/>
        </w:rPr>
        <w:lastRenderedPageBreak/>
        <w:t xml:space="preserve"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 разделом X Основных положений функционирования розничных </w:t>
      </w:r>
      <w:r w:rsidR="003409A2">
        <w:rPr>
          <w:sz w:val="28"/>
          <w:szCs w:val="28"/>
        </w:rPr>
        <w:t>рынков электрической энергии, осуществ</w:t>
      </w:r>
      <w:r w:rsidRPr="003409A2">
        <w:rPr>
          <w:sz w:val="28"/>
          <w:szCs w:val="28"/>
        </w:rPr>
        <w:t>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3409A2">
        <w:rPr>
          <w:sz w:val="28"/>
          <w:szCs w:val="28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 Основными положениями функционирования розничных рынков электрической энергии. </w:t>
      </w:r>
      <w:proofErr w:type="gramStart"/>
      <w:r w:rsidRPr="003409A2">
        <w:rPr>
          <w:sz w:val="28"/>
          <w:szCs w:val="28"/>
        </w:rPr>
        <w:t xml:space="preserve">Сетевая организация несет перед заявителем ответственность за </w:t>
      </w:r>
      <w:proofErr w:type="spellStart"/>
      <w:r w:rsidRPr="003409A2">
        <w:rPr>
          <w:sz w:val="28"/>
          <w:szCs w:val="28"/>
        </w:rPr>
        <w:t>неприглашение</w:t>
      </w:r>
      <w:proofErr w:type="spellEnd"/>
      <w:r w:rsidRPr="003409A2">
        <w:rPr>
          <w:sz w:val="28"/>
          <w:szCs w:val="28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 разделом X 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3409A2">
        <w:rPr>
          <w:sz w:val="28"/>
          <w:szCs w:val="28"/>
        </w:rPr>
        <w:t>безучетного</w:t>
      </w:r>
      <w:proofErr w:type="spellEnd"/>
      <w:r w:rsidRPr="003409A2">
        <w:rPr>
          <w:sz w:val="28"/>
          <w:szCs w:val="28"/>
        </w:rPr>
        <w:t xml:space="preserve"> потребления электрической энергии в отношении</w:t>
      </w:r>
      <w:proofErr w:type="gramEnd"/>
      <w:r w:rsidRPr="003409A2">
        <w:rPr>
          <w:sz w:val="28"/>
          <w:szCs w:val="28"/>
        </w:rPr>
        <w:t xml:space="preserve"> соответствующих </w:t>
      </w:r>
      <w:proofErr w:type="spellStart"/>
      <w:r w:rsidRPr="003409A2">
        <w:rPr>
          <w:sz w:val="28"/>
          <w:szCs w:val="28"/>
        </w:rPr>
        <w:t>энергопринимающих</w:t>
      </w:r>
      <w:proofErr w:type="spellEnd"/>
      <w:r w:rsidRPr="003409A2">
        <w:rPr>
          <w:sz w:val="28"/>
          <w:szCs w:val="28"/>
        </w:rPr>
        <w:t xml:space="preserve"> устройств.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 xml:space="preserve">е) осмотр (обследование) присоединяемых </w:t>
      </w:r>
      <w:proofErr w:type="spellStart"/>
      <w:r w:rsidRPr="003409A2">
        <w:rPr>
          <w:sz w:val="28"/>
          <w:szCs w:val="28"/>
        </w:rPr>
        <w:t>энергопринимающих</w:t>
      </w:r>
      <w:proofErr w:type="spellEnd"/>
      <w:r w:rsidRPr="003409A2">
        <w:rPr>
          <w:sz w:val="28"/>
          <w:szCs w:val="28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заявителей: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409A2">
        <w:rPr>
          <w:sz w:val="28"/>
          <w:szCs w:val="28"/>
        </w:rPr>
        <w:lastRenderedPageBreak/>
        <w:t xml:space="preserve">- физических лиц, подавших заявку в целях технологического присоединения </w:t>
      </w:r>
      <w:proofErr w:type="spellStart"/>
      <w:r w:rsidRPr="003409A2">
        <w:rPr>
          <w:sz w:val="28"/>
          <w:szCs w:val="28"/>
        </w:rPr>
        <w:t>энергопринимающих</w:t>
      </w:r>
      <w:proofErr w:type="spellEnd"/>
      <w:r w:rsidRPr="003409A2">
        <w:rPr>
          <w:sz w:val="28"/>
          <w:szCs w:val="28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присоединения) которые используются для бытовых нужд и иных нужд, не связанных с осуществлением предпринимательской деятельности и электроснабжение которых </w:t>
      </w:r>
      <w:r w:rsidR="003409A2">
        <w:rPr>
          <w:sz w:val="28"/>
          <w:szCs w:val="28"/>
        </w:rPr>
        <w:t xml:space="preserve">осуществляется </w:t>
      </w:r>
      <w:r w:rsidRPr="003409A2">
        <w:rPr>
          <w:sz w:val="28"/>
          <w:szCs w:val="28"/>
        </w:rPr>
        <w:t>по одному источнику</w:t>
      </w:r>
      <w:r w:rsidR="003409A2">
        <w:rPr>
          <w:sz w:val="28"/>
          <w:szCs w:val="28"/>
        </w:rPr>
        <w:t>;</w:t>
      </w:r>
      <w:proofErr w:type="gramEnd"/>
      <w:r w:rsidRPr="003409A2">
        <w:rPr>
          <w:sz w:val="28"/>
          <w:szCs w:val="28"/>
        </w:rPr>
        <w:t xml:space="preserve"> а также заявителей</w:t>
      </w:r>
      <w:r w:rsidR="003409A2">
        <w:rPr>
          <w:sz w:val="28"/>
          <w:szCs w:val="28"/>
        </w:rPr>
        <w:t>,</w:t>
      </w:r>
      <w:r w:rsidRPr="003409A2">
        <w:rPr>
          <w:sz w:val="28"/>
          <w:szCs w:val="28"/>
        </w:rPr>
        <w:t xml:space="preserve"> суммарная максимальная мощность которых не превышает 150 кВт</w:t>
      </w:r>
      <w:r w:rsidR="003409A2">
        <w:rPr>
          <w:sz w:val="28"/>
          <w:szCs w:val="28"/>
        </w:rPr>
        <w:t>,</w:t>
      </w:r>
      <w:r w:rsidRPr="003409A2">
        <w:rPr>
          <w:sz w:val="28"/>
          <w:szCs w:val="28"/>
        </w:rPr>
        <w:t xml:space="preserve"> с номинальным напряжением до 1000</w:t>
      </w:r>
      <w:proofErr w:type="gramStart"/>
      <w:r w:rsidRPr="003409A2">
        <w:rPr>
          <w:sz w:val="28"/>
          <w:szCs w:val="28"/>
        </w:rPr>
        <w:t xml:space="preserve"> В</w:t>
      </w:r>
      <w:proofErr w:type="gramEnd"/>
      <w:r w:rsidRPr="003409A2">
        <w:rPr>
          <w:sz w:val="28"/>
          <w:szCs w:val="28"/>
        </w:rPr>
        <w:t xml:space="preserve"> по одному источнику электроснабжения;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- физ. лиц, подавших заявку на временное присоединение: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- юр. лиц и индивидуальных предпринимателей в соответствии с п.18</w:t>
      </w:r>
      <w:r w:rsidR="003409A2">
        <w:rPr>
          <w:sz w:val="28"/>
          <w:szCs w:val="28"/>
        </w:rPr>
        <w:t xml:space="preserve"> «е»</w:t>
      </w:r>
      <w:r w:rsidRPr="003409A2">
        <w:rPr>
          <w:sz w:val="28"/>
          <w:szCs w:val="28"/>
        </w:rPr>
        <w:t xml:space="preserve"> Правил).</w:t>
      </w:r>
    </w:p>
    <w:p w:rsidR="001A0068" w:rsidRPr="003409A2" w:rsidRDefault="001A0068" w:rsidP="003409A2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A2">
        <w:rPr>
          <w:sz w:val="28"/>
          <w:szCs w:val="28"/>
        </w:rPr>
        <w:t>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1A0068" w:rsidRPr="003409A2" w:rsidRDefault="001A0068" w:rsidP="003409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9A2">
        <w:rPr>
          <w:rFonts w:ascii="Times New Roman" w:hAnsi="Times New Roman"/>
          <w:sz w:val="28"/>
          <w:szCs w:val="28"/>
          <w:shd w:val="clear" w:color="auto" w:fill="FFFFFF"/>
        </w:rPr>
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</w:t>
      </w:r>
      <w:r w:rsidR="004308B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409A2">
        <w:rPr>
          <w:rFonts w:ascii="Times New Roman" w:hAnsi="Times New Roman"/>
          <w:sz w:val="28"/>
          <w:szCs w:val="28"/>
          <w:shd w:val="clear" w:color="auto" w:fill="FFFFFF"/>
        </w:rPr>
        <w:t>включено</w:t>
      </w:r>
      <w:r w:rsidR="004308B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409A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A0068" w:rsidRPr="003409A2" w:rsidRDefault="001A0068" w:rsidP="003409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9A2">
        <w:rPr>
          <w:rFonts w:ascii="Times New Roman" w:hAnsi="Times New Roman"/>
          <w:sz w:val="28"/>
          <w:szCs w:val="28"/>
        </w:rPr>
        <w:br w:type="textWrapping" w:clear="all"/>
      </w:r>
    </w:p>
    <w:sectPr w:rsidR="001A0068" w:rsidRPr="003409A2" w:rsidSect="009F60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2B" w:rsidRDefault="0000392B">
      <w:r>
        <w:separator/>
      </w:r>
    </w:p>
  </w:endnote>
  <w:endnote w:type="continuationSeparator" w:id="0">
    <w:p w:rsidR="0000392B" w:rsidRDefault="0000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2B" w:rsidRDefault="0000392B">
      <w:r>
        <w:separator/>
      </w:r>
    </w:p>
  </w:footnote>
  <w:footnote w:type="continuationSeparator" w:id="0">
    <w:p w:rsidR="0000392B" w:rsidRDefault="0000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42E"/>
    <w:multiLevelType w:val="hybridMultilevel"/>
    <w:tmpl w:val="5942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D3"/>
    <w:rsid w:val="00001430"/>
    <w:rsid w:val="0000392B"/>
    <w:rsid w:val="00025A6A"/>
    <w:rsid w:val="000411C7"/>
    <w:rsid w:val="00047BA7"/>
    <w:rsid w:val="000B3121"/>
    <w:rsid w:val="000B523A"/>
    <w:rsid w:val="00115E43"/>
    <w:rsid w:val="0015645D"/>
    <w:rsid w:val="00170B76"/>
    <w:rsid w:val="001A0068"/>
    <w:rsid w:val="001B31B2"/>
    <w:rsid w:val="001F74A1"/>
    <w:rsid w:val="002120AC"/>
    <w:rsid w:val="0023395D"/>
    <w:rsid w:val="00247734"/>
    <w:rsid w:val="00257676"/>
    <w:rsid w:val="00281E81"/>
    <w:rsid w:val="002A46F1"/>
    <w:rsid w:val="003078AE"/>
    <w:rsid w:val="0033675C"/>
    <w:rsid w:val="003409A2"/>
    <w:rsid w:val="00352439"/>
    <w:rsid w:val="00356AC4"/>
    <w:rsid w:val="00356E71"/>
    <w:rsid w:val="00376968"/>
    <w:rsid w:val="003E5611"/>
    <w:rsid w:val="004308B5"/>
    <w:rsid w:val="0043565F"/>
    <w:rsid w:val="004540D4"/>
    <w:rsid w:val="004D07A1"/>
    <w:rsid w:val="004D1E27"/>
    <w:rsid w:val="004F0B86"/>
    <w:rsid w:val="004F4AD3"/>
    <w:rsid w:val="005B1065"/>
    <w:rsid w:val="006113B2"/>
    <w:rsid w:val="0065530E"/>
    <w:rsid w:val="0067597B"/>
    <w:rsid w:val="006E49B2"/>
    <w:rsid w:val="006F2448"/>
    <w:rsid w:val="006F50CA"/>
    <w:rsid w:val="006F68E1"/>
    <w:rsid w:val="00702408"/>
    <w:rsid w:val="00751FC5"/>
    <w:rsid w:val="00761D2D"/>
    <w:rsid w:val="00791256"/>
    <w:rsid w:val="007C5FA6"/>
    <w:rsid w:val="008035E6"/>
    <w:rsid w:val="008275E0"/>
    <w:rsid w:val="00845C00"/>
    <w:rsid w:val="00866F4D"/>
    <w:rsid w:val="008704A5"/>
    <w:rsid w:val="00893690"/>
    <w:rsid w:val="00905A85"/>
    <w:rsid w:val="0092384F"/>
    <w:rsid w:val="009542F7"/>
    <w:rsid w:val="0097334B"/>
    <w:rsid w:val="009819AC"/>
    <w:rsid w:val="009E59FC"/>
    <w:rsid w:val="009F6034"/>
    <w:rsid w:val="00A3063F"/>
    <w:rsid w:val="00A51423"/>
    <w:rsid w:val="00A55378"/>
    <w:rsid w:val="00A6039E"/>
    <w:rsid w:val="00A84DF3"/>
    <w:rsid w:val="00AE44F2"/>
    <w:rsid w:val="00AF2232"/>
    <w:rsid w:val="00B0702E"/>
    <w:rsid w:val="00B17AFB"/>
    <w:rsid w:val="00B73A4A"/>
    <w:rsid w:val="00BD04DD"/>
    <w:rsid w:val="00BD6B6D"/>
    <w:rsid w:val="00BE0128"/>
    <w:rsid w:val="00BE37DD"/>
    <w:rsid w:val="00C11988"/>
    <w:rsid w:val="00C17DA9"/>
    <w:rsid w:val="00C4687C"/>
    <w:rsid w:val="00C862BD"/>
    <w:rsid w:val="00D075CE"/>
    <w:rsid w:val="00D305E4"/>
    <w:rsid w:val="00D34C83"/>
    <w:rsid w:val="00D76DBE"/>
    <w:rsid w:val="00D933F2"/>
    <w:rsid w:val="00DD2E7F"/>
    <w:rsid w:val="00DE4026"/>
    <w:rsid w:val="00E26EF6"/>
    <w:rsid w:val="00E3679E"/>
    <w:rsid w:val="00E5084F"/>
    <w:rsid w:val="00E50AAB"/>
    <w:rsid w:val="00E7351B"/>
    <w:rsid w:val="00E7588F"/>
    <w:rsid w:val="00E76329"/>
    <w:rsid w:val="00E87FDD"/>
    <w:rsid w:val="00F009E0"/>
    <w:rsid w:val="00F120F6"/>
    <w:rsid w:val="00F87249"/>
    <w:rsid w:val="00FB0514"/>
    <w:rsid w:val="00FB7C52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A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00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F4AD3"/>
    <w:pPr>
      <w:ind w:left="720"/>
      <w:contextualSpacing/>
    </w:pPr>
  </w:style>
  <w:style w:type="character" w:styleId="a3">
    <w:name w:val="Hyperlink"/>
    <w:rsid w:val="004F4AD3"/>
    <w:rPr>
      <w:rFonts w:cs="Times New Roman"/>
      <w:color w:val="0000FF"/>
      <w:u w:val="single"/>
    </w:rPr>
  </w:style>
  <w:style w:type="paragraph" w:styleId="a4">
    <w:name w:val="footnote text"/>
    <w:basedOn w:val="a"/>
    <w:semiHidden/>
    <w:rsid w:val="002120AC"/>
    <w:rPr>
      <w:sz w:val="20"/>
      <w:szCs w:val="20"/>
    </w:rPr>
  </w:style>
  <w:style w:type="character" w:styleId="a5">
    <w:name w:val="footnote reference"/>
    <w:semiHidden/>
    <w:rsid w:val="002120A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A0068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1A0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предприятия ОАО «Пензадизельмаш» согласно Постановления Правительства РФ №24  от  21</vt:lpstr>
    </vt:vector>
  </TitlesOfParts>
  <Company>MoBIL GROUP</Company>
  <LinksUpToDate>false</LinksUpToDate>
  <CharactersWithSpaces>8099</CharactersWithSpaces>
  <SharedDoc>false</SharedDoc>
  <HLinks>
    <vt:vector size="12" baseType="variant"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http://www.penza.tns-e.ru/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http://www.pdmz.ru/ru/doc-279.html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предприятия ОАО «Пензадизельмаш» согласно Постановления Правительства РФ №24  от  21</dc:title>
  <dc:creator>Savelieva_NN</dc:creator>
  <cp:lastModifiedBy>Александр Ю. Жидков</cp:lastModifiedBy>
  <cp:revision>4</cp:revision>
  <cp:lastPrinted>2019-02-25T12:44:00Z</cp:lastPrinted>
  <dcterms:created xsi:type="dcterms:W3CDTF">2019-02-26T07:09:00Z</dcterms:created>
  <dcterms:modified xsi:type="dcterms:W3CDTF">2019-02-26T07:42:00Z</dcterms:modified>
</cp:coreProperties>
</file>